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72" w:rsidRPr="00047772" w:rsidRDefault="007A1DC1" w:rsidP="00047772">
      <w:r>
        <w:rPr>
          <w:b/>
          <w:bCs/>
          <w:u w:val="single"/>
        </w:rPr>
        <w:t xml:space="preserve"> MULTİMEDYA </w:t>
      </w:r>
      <w:r w:rsidR="006E47B1">
        <w:rPr>
          <w:b/>
          <w:bCs/>
          <w:u w:val="single"/>
        </w:rPr>
        <w:t xml:space="preserve"> ÖZELLİKLER</w:t>
      </w:r>
    </w:p>
    <w:p w:rsidR="00047772" w:rsidRPr="00047772" w:rsidRDefault="00047772" w:rsidP="00047772"/>
    <w:p w:rsidR="00047772" w:rsidRPr="00047772" w:rsidRDefault="00047772" w:rsidP="00047772">
      <w:pPr>
        <w:rPr>
          <w:sz w:val="24"/>
          <w:szCs w:val="24"/>
        </w:rPr>
      </w:pPr>
      <w:r w:rsidRPr="00047772">
        <w:rPr>
          <w:b/>
          <w:bCs/>
          <w:sz w:val="24"/>
          <w:szCs w:val="24"/>
          <w:u w:val="single"/>
        </w:rPr>
        <w:t xml:space="preserve">GPS </w:t>
      </w:r>
      <w:proofErr w:type="spellStart"/>
      <w:r w:rsidRPr="00047772">
        <w:rPr>
          <w:b/>
          <w:bCs/>
          <w:sz w:val="24"/>
          <w:szCs w:val="24"/>
          <w:u w:val="single"/>
        </w:rPr>
        <w:t>navigasyon</w:t>
      </w:r>
      <w:proofErr w:type="spellEnd"/>
    </w:p>
    <w:p w:rsidR="00047772" w:rsidRPr="00047772" w:rsidRDefault="00047772" w:rsidP="00047772">
      <w:r w:rsidRPr="00047772">
        <w:rPr>
          <w:b/>
          <w:bCs/>
        </w:rPr>
        <w:t xml:space="preserve">İnternet bağlantısı gerektirmeyen ÇEVRİMDIŞI </w:t>
      </w:r>
      <w:proofErr w:type="spellStart"/>
      <w:r w:rsidRPr="00047772">
        <w:rPr>
          <w:b/>
          <w:bCs/>
        </w:rPr>
        <w:t>navigasyonu</w:t>
      </w:r>
      <w:proofErr w:type="spellEnd"/>
      <w:r w:rsidRPr="00047772">
        <w:rPr>
          <w:b/>
          <w:bCs/>
        </w:rPr>
        <w:t xml:space="preserve"> destekler. Bir daha asla kaybolmayın! Google </w:t>
      </w:r>
      <w:proofErr w:type="spellStart"/>
      <w:r w:rsidRPr="00047772">
        <w:rPr>
          <w:b/>
          <w:bCs/>
        </w:rPr>
        <w:t>Maps</w:t>
      </w:r>
      <w:proofErr w:type="spellEnd"/>
      <w:r w:rsidRPr="00047772">
        <w:rPr>
          <w:b/>
          <w:bCs/>
        </w:rPr>
        <w:t xml:space="preserve">, WAZE, </w:t>
      </w:r>
      <w:proofErr w:type="spellStart"/>
      <w:r w:rsidRPr="00047772">
        <w:rPr>
          <w:b/>
          <w:bCs/>
        </w:rPr>
        <w:t>Sygic</w:t>
      </w:r>
      <w:proofErr w:type="spellEnd"/>
      <w:r w:rsidRPr="00047772">
        <w:rPr>
          <w:b/>
          <w:bCs/>
        </w:rPr>
        <w:t xml:space="preserve">, HERE, </w:t>
      </w:r>
      <w:proofErr w:type="spellStart"/>
      <w:r w:rsidRPr="00047772">
        <w:rPr>
          <w:b/>
          <w:bCs/>
        </w:rPr>
        <w:t>iGO</w:t>
      </w:r>
      <w:proofErr w:type="spellEnd"/>
      <w:r w:rsidRPr="00047772">
        <w:rPr>
          <w:b/>
          <w:bCs/>
        </w:rPr>
        <w:t xml:space="preserve"> ve çok daha fazlası gibi popüler uygulamalarla hem Çevrimiçi hem de Çevrimdışı GPS </w:t>
      </w:r>
      <w:proofErr w:type="spellStart"/>
      <w:r w:rsidRPr="00047772">
        <w:rPr>
          <w:b/>
          <w:bCs/>
        </w:rPr>
        <w:t>Navigasyonunu</w:t>
      </w:r>
      <w:proofErr w:type="spellEnd"/>
      <w:r w:rsidRPr="00047772">
        <w:rPr>
          <w:b/>
          <w:bCs/>
        </w:rPr>
        <w:t xml:space="preserve"> destekler. Harita verileri </w:t>
      </w:r>
      <w:proofErr w:type="spellStart"/>
      <w:r w:rsidRPr="00047772">
        <w:rPr>
          <w:b/>
          <w:bCs/>
        </w:rPr>
        <w:t>sdcard'ınızdan</w:t>
      </w:r>
      <w:proofErr w:type="spellEnd"/>
      <w:r w:rsidRPr="00047772">
        <w:rPr>
          <w:b/>
          <w:bCs/>
        </w:rPr>
        <w:t xml:space="preserve"> okunacağından, Çevrimdışı GPS </w:t>
      </w:r>
      <w:proofErr w:type="spellStart"/>
      <w:r w:rsidRPr="00047772">
        <w:rPr>
          <w:b/>
          <w:bCs/>
        </w:rPr>
        <w:t>navigasyonunu</w:t>
      </w:r>
      <w:proofErr w:type="spellEnd"/>
      <w:r w:rsidRPr="00047772">
        <w:rPr>
          <w:b/>
          <w:bCs/>
        </w:rPr>
        <w:t xml:space="preserve"> kullanırken internet gerekmez.</w:t>
      </w:r>
    </w:p>
    <w:p w:rsidR="00047772" w:rsidRPr="00047772" w:rsidRDefault="00047772" w:rsidP="00047772">
      <w:pPr>
        <w:rPr>
          <w:sz w:val="24"/>
          <w:szCs w:val="24"/>
        </w:rPr>
      </w:pPr>
      <w:r w:rsidRPr="00047772">
        <w:rPr>
          <w:b/>
          <w:bCs/>
          <w:sz w:val="24"/>
          <w:szCs w:val="24"/>
          <w:u w:val="single"/>
        </w:rPr>
        <w:t>Bluetooth Eller Serbest telefon görüşmesi ve  Sesli Müzik Akışı</w:t>
      </w:r>
    </w:p>
    <w:p w:rsidR="00047772" w:rsidRPr="00047772" w:rsidRDefault="00047772" w:rsidP="00047772">
      <w:r w:rsidRPr="00047772">
        <w:rPr>
          <w:b/>
          <w:bCs/>
        </w:rPr>
        <w:t>Yerleşik Bluetooth® (HFP) ile güvende kalın ve yerel eller serbest yasalarına uyun. Eller serbest telefon görüşmeleri ve Bluetooth ses akışı (A2DP) (AVRCP) için Bluetooth® özellikli bir telefonu ünitesiyle kolayca eşleştirin.</w:t>
      </w:r>
    </w:p>
    <w:p w:rsidR="00047772" w:rsidRPr="00047772" w:rsidRDefault="00047772" w:rsidP="00047772">
      <w:pPr>
        <w:rPr>
          <w:sz w:val="24"/>
          <w:szCs w:val="24"/>
        </w:rPr>
      </w:pPr>
      <w:r w:rsidRPr="00047772">
        <w:rPr>
          <w:b/>
          <w:bCs/>
          <w:sz w:val="24"/>
          <w:szCs w:val="24"/>
          <w:u w:val="single"/>
        </w:rPr>
        <w:t>Direksiyon Düğmesi Kontrolü</w:t>
      </w:r>
    </w:p>
    <w:p w:rsidR="00047772" w:rsidRPr="00047772" w:rsidRDefault="00047772" w:rsidP="00047772">
      <w:r w:rsidRPr="00047772">
        <w:rPr>
          <w:b/>
          <w:bCs/>
        </w:rPr>
        <w:t xml:space="preserve">Multimedya sisteminiz; gözleriniz yoldayken parmaklarınızla direksiyon tuşlarını kullanabilme kolaylığı sağlar. Müzik parçalarınızı </w:t>
      </w:r>
      <w:proofErr w:type="gramStart"/>
      <w:r w:rsidRPr="00047772">
        <w:rPr>
          <w:b/>
          <w:bCs/>
        </w:rPr>
        <w:t>yada</w:t>
      </w:r>
      <w:proofErr w:type="gramEnd"/>
      <w:r w:rsidRPr="00047772">
        <w:rPr>
          <w:b/>
          <w:bCs/>
        </w:rPr>
        <w:t xml:space="preserve"> radyo istasyonlarınızı değiştirebilir. Sesini yükseltip düşürebilir. Telefon aramalarını cevaplayabilirsiniz.</w:t>
      </w:r>
    </w:p>
    <w:p w:rsidR="00047772" w:rsidRPr="00047772" w:rsidRDefault="00047772" w:rsidP="00047772">
      <w:pPr>
        <w:rPr>
          <w:sz w:val="24"/>
          <w:szCs w:val="24"/>
        </w:rPr>
      </w:pPr>
      <w:r w:rsidRPr="00047772">
        <w:rPr>
          <w:b/>
          <w:bCs/>
          <w:sz w:val="24"/>
          <w:szCs w:val="24"/>
          <w:u w:val="single"/>
        </w:rPr>
        <w:t>Ön ve Arka Park Kamerası</w:t>
      </w:r>
    </w:p>
    <w:p w:rsidR="00047772" w:rsidRPr="00047772" w:rsidRDefault="00047772" w:rsidP="00047772">
      <w:r w:rsidRPr="00047772">
        <w:rPr>
          <w:b/>
          <w:bCs/>
        </w:rPr>
        <w:t>Başınızın arkasında gözleriniz olamaz, ancak bir yedek kamera ve şimdi de bir ön park kamerası takarak onları aracınızın arkasına yerleştirebilirsiniz. Sonunda, diğer araçlara veya alçak engellere çarpma endişesinden vazgeçebilir ve arabanızın arkasında ve önünde neler olup bittiğini görmeye başlayabilirsiniz. (Yedek ve ön kamera isteğe bağlıdır)</w:t>
      </w:r>
    </w:p>
    <w:p w:rsidR="00047772" w:rsidRPr="00047772" w:rsidRDefault="00047772" w:rsidP="00047772">
      <w:pPr>
        <w:rPr>
          <w:sz w:val="24"/>
          <w:szCs w:val="24"/>
        </w:rPr>
      </w:pPr>
      <w:proofErr w:type="spellStart"/>
      <w:r w:rsidRPr="00047772">
        <w:rPr>
          <w:b/>
          <w:bCs/>
          <w:sz w:val="24"/>
          <w:szCs w:val="24"/>
          <w:u w:val="single"/>
        </w:rPr>
        <w:t>Android</w:t>
      </w:r>
      <w:proofErr w:type="spellEnd"/>
      <w:r w:rsidRPr="00047772">
        <w:rPr>
          <w:b/>
          <w:bCs/>
          <w:sz w:val="24"/>
          <w:szCs w:val="24"/>
          <w:u w:val="single"/>
        </w:rPr>
        <w:t xml:space="preserve"> ve IOS Uygulama mağazası</w:t>
      </w:r>
    </w:p>
    <w:p w:rsidR="00047772" w:rsidRPr="00047772" w:rsidRDefault="00047772" w:rsidP="00047772">
      <w:r w:rsidRPr="00047772">
        <w:rPr>
          <w:b/>
          <w:bCs/>
        </w:rPr>
        <w:t>Uygulama mağazası müziklere, dergilere, kitaplara, filmlere, televizyon programlarına ve uygulamalara göz atmanıza ve bunları indirmenize olanak tanır. Milyonlarca uygulamayla, uygulama mağazasında sizin için doğru uygulamalar var. Uygulamaları indirdiğinizde, anında doğrudan cihazınıza teslim edilirler.</w:t>
      </w:r>
    </w:p>
    <w:p w:rsidR="00047772" w:rsidRPr="00047772" w:rsidRDefault="00047772" w:rsidP="00047772">
      <w:pPr>
        <w:rPr>
          <w:sz w:val="24"/>
          <w:szCs w:val="24"/>
        </w:rPr>
      </w:pPr>
      <w:r w:rsidRPr="00047772">
        <w:rPr>
          <w:b/>
          <w:bCs/>
          <w:sz w:val="24"/>
          <w:szCs w:val="24"/>
          <w:u w:val="single"/>
        </w:rPr>
        <w:t>Wİ-Fİ internet erişimi</w:t>
      </w:r>
    </w:p>
    <w:p w:rsidR="00047772" w:rsidRPr="00047772" w:rsidRDefault="00047772" w:rsidP="00047772">
      <w:r w:rsidRPr="00047772">
        <w:rPr>
          <w:b/>
          <w:bCs/>
        </w:rPr>
        <w:t xml:space="preserve">Uygulama mağazasından, Google </w:t>
      </w:r>
      <w:proofErr w:type="spellStart"/>
      <w:r w:rsidRPr="00047772">
        <w:rPr>
          <w:b/>
          <w:bCs/>
        </w:rPr>
        <w:t>Haritalar'dan</w:t>
      </w:r>
      <w:proofErr w:type="spellEnd"/>
      <w:r w:rsidRPr="00047772">
        <w:rPr>
          <w:b/>
          <w:bCs/>
        </w:rPr>
        <w:t xml:space="preserve">, Sesli </w:t>
      </w:r>
      <w:proofErr w:type="spellStart"/>
      <w:r w:rsidRPr="00047772">
        <w:rPr>
          <w:b/>
          <w:bCs/>
        </w:rPr>
        <w:t>Arama'dan</w:t>
      </w:r>
      <w:proofErr w:type="spellEnd"/>
      <w:r w:rsidRPr="00047772">
        <w:rPr>
          <w:b/>
          <w:bCs/>
        </w:rPr>
        <w:t xml:space="preserve">, Gerçek Zamanlı Trafik Güncellemelerinden, </w:t>
      </w:r>
      <w:proofErr w:type="spellStart"/>
      <w:r w:rsidRPr="00047772">
        <w:rPr>
          <w:b/>
          <w:bCs/>
        </w:rPr>
        <w:t>YouTube'dan</w:t>
      </w:r>
      <w:proofErr w:type="spellEnd"/>
      <w:r w:rsidRPr="00047772">
        <w:rPr>
          <w:b/>
          <w:bCs/>
        </w:rPr>
        <w:t xml:space="preserve">, </w:t>
      </w:r>
      <w:proofErr w:type="spellStart"/>
      <w:r w:rsidRPr="00047772">
        <w:rPr>
          <w:b/>
          <w:bCs/>
        </w:rPr>
        <w:t>Pandora'dan</w:t>
      </w:r>
      <w:proofErr w:type="spellEnd"/>
      <w:r w:rsidRPr="00047772">
        <w:rPr>
          <w:b/>
          <w:bCs/>
        </w:rPr>
        <w:t xml:space="preserve">, </w:t>
      </w:r>
      <w:proofErr w:type="spellStart"/>
      <w:r w:rsidRPr="00047772">
        <w:rPr>
          <w:b/>
          <w:bCs/>
        </w:rPr>
        <w:t>Spotify'dan</w:t>
      </w:r>
      <w:proofErr w:type="spellEnd"/>
      <w:r w:rsidRPr="00047772">
        <w:rPr>
          <w:b/>
          <w:bCs/>
        </w:rPr>
        <w:t xml:space="preserve"> vb. Tüm bu harika çevrimiçi içeriklerle bağlanmanız gerekecek! Multimedya sistemi, tüm bu çevrimiçi uygulamalara erişmek için akıllı telefonunuzun WIFI internet etkin noktasına bağlanır.</w:t>
      </w:r>
    </w:p>
    <w:p w:rsidR="00047772" w:rsidRPr="00047772" w:rsidRDefault="00047772" w:rsidP="00047772">
      <w:pPr>
        <w:rPr>
          <w:sz w:val="24"/>
          <w:szCs w:val="24"/>
        </w:rPr>
      </w:pPr>
      <w:r w:rsidRPr="00047772">
        <w:rPr>
          <w:b/>
          <w:bCs/>
          <w:sz w:val="24"/>
          <w:szCs w:val="24"/>
          <w:u w:val="single"/>
        </w:rPr>
        <w:t>Çevrimiçi AM/FM Radyo</w:t>
      </w:r>
    </w:p>
    <w:p w:rsidR="00047772" w:rsidRPr="00047772" w:rsidRDefault="00047772" w:rsidP="00047772">
      <w:r w:rsidRPr="00047772">
        <w:rPr>
          <w:b/>
          <w:bCs/>
        </w:rPr>
        <w:t xml:space="preserve"> FM yayınlarıyla müzik, spor, haber veya sohbet için sevdiğiniz şeylerin çoğunu dinlemenin keyfini çıkarabileceğiniz anlamına gelir. </w:t>
      </w:r>
      <w:proofErr w:type="gramStart"/>
      <w:r w:rsidRPr="00047772">
        <w:rPr>
          <w:b/>
          <w:bCs/>
        </w:rPr>
        <w:t>böylece</w:t>
      </w:r>
      <w:proofErr w:type="gramEnd"/>
      <w:r w:rsidRPr="00047772">
        <w:rPr>
          <w:b/>
          <w:bCs/>
        </w:rPr>
        <w:t xml:space="preserve"> en sevdiğiniz müziğin keyfini olması gerektiği gibi dinleyebilirsiniz. </w:t>
      </w:r>
    </w:p>
    <w:p w:rsidR="00047772" w:rsidRPr="00047772" w:rsidRDefault="00047772" w:rsidP="00047772">
      <w:pPr>
        <w:rPr>
          <w:sz w:val="24"/>
          <w:szCs w:val="24"/>
        </w:rPr>
      </w:pPr>
      <w:r w:rsidRPr="00047772">
        <w:rPr>
          <w:b/>
          <w:bCs/>
          <w:sz w:val="24"/>
          <w:szCs w:val="24"/>
          <w:u w:val="single"/>
        </w:rPr>
        <w:lastRenderedPageBreak/>
        <w:t>DVR kamera</w:t>
      </w:r>
    </w:p>
    <w:p w:rsidR="00047772" w:rsidRPr="00047772" w:rsidRDefault="00047772" w:rsidP="00047772">
      <w:r w:rsidRPr="00047772">
        <w:rPr>
          <w:b/>
          <w:bCs/>
        </w:rPr>
        <w:t xml:space="preserve">İşe gidip geldiğinizde, bir yolculuğa çıktığınızda veya bir yarış pistinde yarıştığınızda, araç içi kamera ideal arkadaşınızdır. Sürüş sırasında zaman, konum ve hız hakkında gömülü verilerle HD çözünürlüklü videolar kaydedin. Kaydedilen videoları, bir bilet veya kaza durumunda kanıt olarak kullanmak veya sadece sürüş sırasında ilginç bir şey yakaladıysanız arkadaşlarınızla paylaşmak için dışa aktarın. İsteğe bağlı çift DVR </w:t>
      </w:r>
      <w:proofErr w:type="spellStart"/>
      <w:r w:rsidRPr="00047772">
        <w:rPr>
          <w:b/>
          <w:bCs/>
        </w:rPr>
        <w:t>dashcam</w:t>
      </w:r>
      <w:proofErr w:type="spellEnd"/>
      <w:r w:rsidRPr="00047772">
        <w:rPr>
          <w:b/>
          <w:bCs/>
        </w:rPr>
        <w:t xml:space="preserve"> </w:t>
      </w:r>
      <w:proofErr w:type="gramStart"/>
      <w:r w:rsidRPr="00047772">
        <w:rPr>
          <w:b/>
          <w:bCs/>
        </w:rPr>
        <w:t>ile,</w:t>
      </w:r>
      <w:proofErr w:type="gramEnd"/>
      <w:r w:rsidRPr="00047772">
        <w:rPr>
          <w:b/>
          <w:bCs/>
        </w:rPr>
        <w:t xml:space="preserve"> sürücünüz sırasında aynı anda hem </w:t>
      </w:r>
      <w:proofErr w:type="spellStart"/>
      <w:r w:rsidRPr="00047772">
        <w:rPr>
          <w:b/>
          <w:bCs/>
        </w:rPr>
        <w:t>dashcam</w:t>
      </w:r>
      <w:proofErr w:type="spellEnd"/>
      <w:r w:rsidRPr="00047772">
        <w:rPr>
          <w:b/>
          <w:bCs/>
        </w:rPr>
        <w:t xml:space="preserve"> hem de yedek kameradan kayıt yapabilirsiniz.</w:t>
      </w:r>
    </w:p>
    <w:p w:rsidR="00047772" w:rsidRPr="00047772" w:rsidRDefault="00047772" w:rsidP="00047772">
      <w:pPr>
        <w:rPr>
          <w:sz w:val="24"/>
          <w:szCs w:val="24"/>
        </w:rPr>
      </w:pPr>
      <w:proofErr w:type="spellStart"/>
      <w:r w:rsidRPr="00047772">
        <w:rPr>
          <w:b/>
          <w:bCs/>
          <w:sz w:val="24"/>
          <w:szCs w:val="24"/>
          <w:u w:val="single"/>
        </w:rPr>
        <w:t>Mirrorlinlk</w:t>
      </w:r>
      <w:proofErr w:type="spellEnd"/>
      <w:r w:rsidRPr="00047772">
        <w:rPr>
          <w:b/>
          <w:bCs/>
          <w:sz w:val="24"/>
          <w:szCs w:val="24"/>
          <w:u w:val="single"/>
        </w:rPr>
        <w:t xml:space="preserve"> (Telefon Yansıtma)</w:t>
      </w:r>
    </w:p>
    <w:p w:rsidR="00047772" w:rsidRPr="00047772" w:rsidRDefault="00047772" w:rsidP="00047772">
      <w:pPr>
        <w:rPr>
          <w:b/>
        </w:rPr>
      </w:pPr>
      <w:r w:rsidRPr="00047772">
        <w:rPr>
          <w:b/>
          <w:bCs/>
        </w:rPr>
        <w:t xml:space="preserve">En sevdiğiniz uygulamalardan bazılarına doğrudan arabanızın gösterge paneli monitöründen erişmek için </w:t>
      </w:r>
      <w:proofErr w:type="spellStart"/>
      <w:r w:rsidRPr="00047772">
        <w:rPr>
          <w:b/>
          <w:bCs/>
        </w:rPr>
        <w:t>iPhone'unuzu</w:t>
      </w:r>
      <w:proofErr w:type="spellEnd"/>
      <w:r w:rsidRPr="00047772">
        <w:rPr>
          <w:b/>
          <w:bCs/>
        </w:rPr>
        <w:t xml:space="preserve"> </w:t>
      </w:r>
      <w:proofErr w:type="spellStart"/>
      <w:r w:rsidRPr="00047772">
        <w:rPr>
          <w:b/>
          <w:bCs/>
        </w:rPr>
        <w:t>AirPlay</w:t>
      </w:r>
      <w:proofErr w:type="spellEnd"/>
      <w:r w:rsidRPr="00047772">
        <w:rPr>
          <w:b/>
          <w:bCs/>
        </w:rPr>
        <w:t xml:space="preserve"> veya </w:t>
      </w:r>
      <w:proofErr w:type="spellStart"/>
      <w:r w:rsidRPr="00047772">
        <w:rPr>
          <w:b/>
          <w:bCs/>
        </w:rPr>
        <w:t>Android</w:t>
      </w:r>
      <w:proofErr w:type="spellEnd"/>
      <w:r w:rsidRPr="00047772">
        <w:rPr>
          <w:b/>
          <w:bCs/>
        </w:rPr>
        <w:t xml:space="preserve"> akıllı telefon aracılığıyla kablosuz olarak USB kablosuyla yansıtabilirsiniz. </w:t>
      </w:r>
      <w:proofErr w:type="spellStart"/>
      <w:r w:rsidRPr="00047772">
        <w:rPr>
          <w:b/>
          <w:bCs/>
        </w:rPr>
        <w:t>Android</w:t>
      </w:r>
      <w:proofErr w:type="spellEnd"/>
      <w:r w:rsidRPr="00047772">
        <w:rPr>
          <w:b/>
          <w:bCs/>
        </w:rPr>
        <w:t xml:space="preserve"> telefonlarla, telefonunuz ve arabanızın monitörü arasında iki yönlü kontrolü destekler. Otomobilin daha geniş dokunmatik ekranı aracılığıyla eksiksiz bir ekran deneyiminin keyfini çıkarır ve yola odaklanmanıza yardımcı olur.</w:t>
      </w:r>
    </w:p>
    <w:p w:rsidR="00047772" w:rsidRPr="00047772" w:rsidRDefault="00047772" w:rsidP="00047772"/>
    <w:p w:rsidR="00047772" w:rsidRPr="00047772" w:rsidRDefault="000040F7" w:rsidP="00047772">
      <w:proofErr w:type="gramStart"/>
      <w:r>
        <w:rPr>
          <w:b/>
          <w:bCs/>
          <w:u w:val="single"/>
        </w:rPr>
        <w:t xml:space="preserve">AYRINTILI </w:t>
      </w:r>
      <w:r w:rsidR="00047772" w:rsidRPr="00047772">
        <w:rPr>
          <w:b/>
          <w:bCs/>
          <w:u w:val="single"/>
        </w:rPr>
        <w:t xml:space="preserve"> ÖZELLİKLER</w:t>
      </w:r>
      <w:proofErr w:type="gramEnd"/>
    </w:p>
    <w:p w:rsidR="00047772" w:rsidRDefault="00047772" w:rsidP="00047772">
      <w:pPr>
        <w:numPr>
          <w:ilvl w:val="0"/>
          <w:numId w:val="1"/>
        </w:numPr>
      </w:pPr>
      <w:r w:rsidRPr="00047772">
        <w:t xml:space="preserve">Multimedya oynatıcılı ultra ince 101" tam cam </w:t>
      </w:r>
      <w:proofErr w:type="spellStart"/>
      <w:r w:rsidRPr="00047772">
        <w:t>kapasitif</w:t>
      </w:r>
      <w:proofErr w:type="spellEnd"/>
      <w:r w:rsidRPr="00047772">
        <w:t xml:space="preserve"> ekran</w:t>
      </w:r>
    </w:p>
    <w:p w:rsidR="007A1DC1" w:rsidRDefault="007A1DC1" w:rsidP="007A1DC1">
      <w:pPr>
        <w:pStyle w:val="ListeParagraf"/>
        <w:numPr>
          <w:ilvl w:val="0"/>
          <w:numId w:val="1"/>
        </w:numPr>
      </w:pPr>
      <w:r>
        <w:t>2.5D G + G IPS</w:t>
      </w:r>
      <w:r w:rsidRPr="007A1DC1">
        <w:t xml:space="preserve"> ekran</w:t>
      </w:r>
    </w:p>
    <w:p w:rsidR="005467AD" w:rsidRPr="00047772" w:rsidRDefault="005467AD" w:rsidP="00047772">
      <w:pPr>
        <w:numPr>
          <w:ilvl w:val="0"/>
          <w:numId w:val="1"/>
        </w:numPr>
      </w:pPr>
      <w:r>
        <w:t xml:space="preserve">PIP </w:t>
      </w:r>
      <w:r w:rsidR="005E1D3C">
        <w:t>İkiye Bölünebilen Ekran</w:t>
      </w:r>
    </w:p>
    <w:p w:rsidR="00047772" w:rsidRPr="00047772" w:rsidRDefault="00BD74C1" w:rsidP="00047772">
      <w:pPr>
        <w:numPr>
          <w:ilvl w:val="0"/>
          <w:numId w:val="1"/>
        </w:numPr>
      </w:pPr>
      <w:r>
        <w:t>2GB RAM (Ön Hafıza) 32</w:t>
      </w:r>
      <w:r w:rsidR="00047772" w:rsidRPr="00047772">
        <w:t>GB ROM (</w:t>
      </w:r>
      <w:proofErr w:type="gramStart"/>
      <w:r w:rsidR="00047772" w:rsidRPr="00047772">
        <w:t>Dahili</w:t>
      </w:r>
      <w:proofErr w:type="gramEnd"/>
      <w:r w:rsidR="00047772" w:rsidRPr="00047772">
        <w:t xml:space="preserve"> hafıza)</w:t>
      </w:r>
    </w:p>
    <w:p w:rsidR="00047772" w:rsidRPr="00047772" w:rsidRDefault="00047772" w:rsidP="00047772">
      <w:pPr>
        <w:numPr>
          <w:ilvl w:val="0"/>
          <w:numId w:val="1"/>
        </w:numPr>
      </w:pPr>
      <w:proofErr w:type="spellStart"/>
      <w:r w:rsidRPr="00047772">
        <w:t>Android</w:t>
      </w:r>
      <w:proofErr w:type="spellEnd"/>
      <w:r w:rsidRPr="00047772">
        <w:t xml:space="preserve"> İşletim Sistemi</w:t>
      </w:r>
    </w:p>
    <w:p w:rsidR="00047772" w:rsidRDefault="00047772" w:rsidP="00047772">
      <w:pPr>
        <w:numPr>
          <w:ilvl w:val="0"/>
          <w:numId w:val="1"/>
        </w:numPr>
      </w:pPr>
      <w:r w:rsidRPr="00047772">
        <w:t>DSP Ses İşlemcisi</w:t>
      </w:r>
    </w:p>
    <w:p w:rsidR="00047772" w:rsidRPr="00047772" w:rsidRDefault="00047772" w:rsidP="00047772">
      <w:pPr>
        <w:numPr>
          <w:ilvl w:val="0"/>
          <w:numId w:val="1"/>
        </w:numPr>
      </w:pPr>
      <w:proofErr w:type="gramStart"/>
      <w:r w:rsidRPr="00047772">
        <w:t>Dahili</w:t>
      </w:r>
      <w:proofErr w:type="gramEnd"/>
      <w:r w:rsidRPr="00047772">
        <w:t xml:space="preserve"> Bluetooth, A2DP Bluetooth müziğini destekler</w:t>
      </w:r>
    </w:p>
    <w:p w:rsidR="00047772" w:rsidRPr="00047772" w:rsidRDefault="00047772" w:rsidP="00047772">
      <w:pPr>
        <w:numPr>
          <w:ilvl w:val="0"/>
          <w:numId w:val="1"/>
        </w:numPr>
      </w:pPr>
      <w:r w:rsidRPr="00047772">
        <w:t xml:space="preserve">GUI (Grafik Kullanıcı </w:t>
      </w:r>
      <w:proofErr w:type="spellStart"/>
      <w:r w:rsidRPr="00047772">
        <w:t>Arayüzü</w:t>
      </w:r>
      <w:proofErr w:type="spellEnd"/>
      <w:r w:rsidRPr="00047772">
        <w:t>) ile dokunmatik ekran</w:t>
      </w:r>
    </w:p>
    <w:p w:rsidR="00047772" w:rsidRPr="00047772" w:rsidRDefault="00047772" w:rsidP="00047772">
      <w:pPr>
        <w:numPr>
          <w:ilvl w:val="0"/>
          <w:numId w:val="1"/>
        </w:numPr>
      </w:pPr>
      <w:r w:rsidRPr="00047772">
        <w:t>Müzik, resim ve video dosyaları için USB desteği</w:t>
      </w:r>
    </w:p>
    <w:p w:rsidR="00047772" w:rsidRPr="00047772" w:rsidRDefault="00047772" w:rsidP="00047772">
      <w:pPr>
        <w:numPr>
          <w:ilvl w:val="0"/>
          <w:numId w:val="1"/>
        </w:numPr>
      </w:pPr>
      <w:proofErr w:type="gramStart"/>
      <w:r w:rsidRPr="00047772">
        <w:t>Dahili</w:t>
      </w:r>
      <w:proofErr w:type="gramEnd"/>
      <w:r w:rsidRPr="00047772">
        <w:t xml:space="preserve"> radyo alıcısı, RDS alımını destekler</w:t>
      </w:r>
    </w:p>
    <w:p w:rsidR="00047772" w:rsidRPr="00047772" w:rsidRDefault="00047772" w:rsidP="00047772">
      <w:pPr>
        <w:numPr>
          <w:ilvl w:val="0"/>
          <w:numId w:val="1"/>
        </w:numPr>
      </w:pPr>
      <w:proofErr w:type="gramStart"/>
      <w:r w:rsidRPr="00047772">
        <w:t>Dahili</w:t>
      </w:r>
      <w:proofErr w:type="gramEnd"/>
      <w:r w:rsidRPr="00047772">
        <w:t xml:space="preserve"> amplifikatör, maksimum güç 4x50W</w:t>
      </w:r>
    </w:p>
    <w:p w:rsidR="00047772" w:rsidRPr="00047772" w:rsidRDefault="00047772" w:rsidP="00047772">
      <w:pPr>
        <w:numPr>
          <w:ilvl w:val="0"/>
          <w:numId w:val="1"/>
        </w:numPr>
      </w:pPr>
      <w:r w:rsidRPr="00047772">
        <w:t xml:space="preserve">Belirli </w:t>
      </w:r>
      <w:proofErr w:type="spellStart"/>
      <w:r w:rsidRPr="00047772">
        <w:t>Android</w:t>
      </w:r>
      <w:proofErr w:type="spellEnd"/>
      <w:r w:rsidRPr="00047772">
        <w:t xml:space="preserve"> telefon </w:t>
      </w:r>
      <w:proofErr w:type="spellStart"/>
      <w:r w:rsidRPr="00047772">
        <w:t>Mirrorlink'i</w:t>
      </w:r>
      <w:proofErr w:type="spellEnd"/>
      <w:r w:rsidRPr="00047772">
        <w:t xml:space="preserve"> destekler</w:t>
      </w:r>
    </w:p>
    <w:p w:rsidR="00047772" w:rsidRPr="00047772" w:rsidRDefault="00047772" w:rsidP="00047772">
      <w:pPr>
        <w:numPr>
          <w:ilvl w:val="0"/>
          <w:numId w:val="1"/>
        </w:numPr>
      </w:pPr>
      <w:r w:rsidRPr="00047772">
        <w:t xml:space="preserve">İOS telefonu </w:t>
      </w:r>
      <w:proofErr w:type="spellStart"/>
      <w:r w:rsidRPr="00047772">
        <w:t>Mirrorlink'i</w:t>
      </w:r>
      <w:proofErr w:type="spellEnd"/>
      <w:r w:rsidRPr="00047772">
        <w:t xml:space="preserve"> destekler</w:t>
      </w:r>
    </w:p>
    <w:p w:rsidR="00047772" w:rsidRPr="00047772" w:rsidRDefault="00047772" w:rsidP="00047772">
      <w:pPr>
        <w:numPr>
          <w:ilvl w:val="0"/>
          <w:numId w:val="1"/>
        </w:numPr>
      </w:pPr>
      <w:r w:rsidRPr="00047772">
        <w:t>1080P video oynatmayı destekler</w:t>
      </w:r>
    </w:p>
    <w:p w:rsidR="00047772" w:rsidRPr="00047772" w:rsidRDefault="007A1DC1" w:rsidP="00047772">
      <w:pPr>
        <w:numPr>
          <w:ilvl w:val="0"/>
          <w:numId w:val="1"/>
        </w:numPr>
      </w:pPr>
      <w:r>
        <w:t xml:space="preserve">Arka MIC </w:t>
      </w:r>
      <w:proofErr w:type="spellStart"/>
      <w:r>
        <w:t>arayüzünü</w:t>
      </w:r>
      <w:proofErr w:type="spellEnd"/>
      <w:r>
        <w:t xml:space="preserve"> destekler</w:t>
      </w:r>
    </w:p>
    <w:p w:rsidR="00047772" w:rsidRPr="00047772" w:rsidRDefault="00047772" w:rsidP="00047772">
      <w:pPr>
        <w:numPr>
          <w:ilvl w:val="0"/>
          <w:numId w:val="1"/>
        </w:numPr>
      </w:pPr>
      <w:r w:rsidRPr="00047772">
        <w:t>1A telefon şarjını destekler</w:t>
      </w:r>
    </w:p>
    <w:p w:rsidR="00047772" w:rsidRPr="00047772" w:rsidRDefault="00047772" w:rsidP="00047772">
      <w:pPr>
        <w:numPr>
          <w:ilvl w:val="0"/>
          <w:numId w:val="1"/>
        </w:numPr>
      </w:pPr>
      <w:r w:rsidRPr="00047772">
        <w:lastRenderedPageBreak/>
        <w:t>Arka görüş kamerası girişi</w:t>
      </w:r>
    </w:p>
    <w:p w:rsidR="00047772" w:rsidRPr="00047772" w:rsidRDefault="00047772" w:rsidP="00047772">
      <w:pPr>
        <w:numPr>
          <w:ilvl w:val="0"/>
          <w:numId w:val="1"/>
        </w:numPr>
      </w:pPr>
      <w:r w:rsidRPr="00047772">
        <w:t>4V ses ön çıkışı</w:t>
      </w:r>
    </w:p>
    <w:p w:rsidR="00047772" w:rsidRPr="00047772" w:rsidRDefault="00047772" w:rsidP="00047772">
      <w:pPr>
        <w:numPr>
          <w:ilvl w:val="0"/>
          <w:numId w:val="1"/>
        </w:numPr>
      </w:pPr>
      <w:r w:rsidRPr="00047772">
        <w:t xml:space="preserve">3V </w:t>
      </w:r>
      <w:proofErr w:type="spellStart"/>
      <w:r w:rsidRPr="00047772">
        <w:t>subwoofer</w:t>
      </w:r>
      <w:proofErr w:type="spellEnd"/>
      <w:r w:rsidRPr="00047772">
        <w:t xml:space="preserve"> çıkışı</w:t>
      </w:r>
    </w:p>
    <w:p w:rsidR="00047772" w:rsidRPr="00047772" w:rsidRDefault="00047772" w:rsidP="00047772">
      <w:pPr>
        <w:numPr>
          <w:ilvl w:val="0"/>
          <w:numId w:val="1"/>
        </w:numPr>
      </w:pPr>
      <w:r w:rsidRPr="00047772">
        <w:t>İki video çıkışı</w:t>
      </w:r>
    </w:p>
    <w:p w:rsidR="00047772" w:rsidRPr="00047772" w:rsidRDefault="00047772" w:rsidP="00047772">
      <w:pPr>
        <w:numPr>
          <w:ilvl w:val="0"/>
          <w:numId w:val="1"/>
        </w:numPr>
      </w:pPr>
      <w:r w:rsidRPr="00047772">
        <w:t>Bir A / V girişi</w:t>
      </w:r>
    </w:p>
    <w:p w:rsidR="00047772" w:rsidRPr="00047772" w:rsidRDefault="00047772" w:rsidP="00047772">
      <w:pPr>
        <w:numPr>
          <w:ilvl w:val="0"/>
          <w:numId w:val="1"/>
        </w:numPr>
      </w:pPr>
      <w:r w:rsidRPr="00047772">
        <w:t>Çözünürlük</w:t>
      </w:r>
      <w:r w:rsidR="00BD74C1">
        <w:t>: 1024 x 600</w:t>
      </w:r>
    </w:p>
    <w:p w:rsidR="00047772" w:rsidRPr="00047772" w:rsidRDefault="00047772" w:rsidP="00047772">
      <w:pPr>
        <w:numPr>
          <w:ilvl w:val="0"/>
          <w:numId w:val="1"/>
        </w:numPr>
      </w:pPr>
      <w:r w:rsidRPr="00047772">
        <w:t>Çalışan güç: DC 10.8V-16V</w:t>
      </w:r>
    </w:p>
    <w:p w:rsidR="00047772" w:rsidRPr="00047772" w:rsidRDefault="00047772" w:rsidP="00047772">
      <w:r w:rsidRPr="00047772">
        <w:rPr>
          <w:b/>
          <w:bCs/>
          <w:u w:val="single"/>
        </w:rPr>
        <w:t>​</w:t>
      </w:r>
    </w:p>
    <w:p w:rsidR="00047772" w:rsidRPr="00047772" w:rsidRDefault="000040F7" w:rsidP="00047772">
      <w:r>
        <w:rPr>
          <w:b/>
          <w:bCs/>
          <w:u w:val="single"/>
        </w:rPr>
        <w:t>TEKNİK</w:t>
      </w:r>
      <w:r w:rsidR="00047772" w:rsidRPr="00047772">
        <w:rPr>
          <w:b/>
          <w:bCs/>
          <w:u w:val="single"/>
        </w:rPr>
        <w:t xml:space="preserve"> ÖZELLİKLER </w:t>
      </w:r>
    </w:p>
    <w:tbl>
      <w:tblPr>
        <w:tblW w:w="6127" w:type="dxa"/>
        <w:tblInd w:w="-127"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332"/>
        <w:gridCol w:w="3795"/>
      </w:tblGrid>
      <w:tr w:rsidR="00047772" w:rsidRPr="00047772" w:rsidTr="00047772">
        <w:tc>
          <w:tcPr>
            <w:tcW w:w="2332" w:type="dxa"/>
            <w:vAlign w:val="center"/>
            <w:hideMark/>
          </w:tcPr>
          <w:p w:rsidR="00047772" w:rsidRPr="00047772" w:rsidRDefault="00047772" w:rsidP="00047772">
            <w:r w:rsidRPr="00047772">
              <w:t> Çalışma Gerilimi</w:t>
            </w:r>
          </w:p>
        </w:tc>
        <w:tc>
          <w:tcPr>
            <w:tcW w:w="3795" w:type="dxa"/>
            <w:vAlign w:val="center"/>
            <w:hideMark/>
          </w:tcPr>
          <w:p w:rsidR="00047772" w:rsidRPr="00047772" w:rsidRDefault="00047772" w:rsidP="00047772">
            <w:r w:rsidRPr="00047772">
              <w:t>14,4V (10,5-16V)</w:t>
            </w:r>
          </w:p>
        </w:tc>
      </w:tr>
      <w:tr w:rsidR="00047772" w:rsidRPr="00047772" w:rsidTr="00047772">
        <w:tc>
          <w:tcPr>
            <w:tcW w:w="2332" w:type="dxa"/>
            <w:vAlign w:val="center"/>
            <w:hideMark/>
          </w:tcPr>
          <w:p w:rsidR="00047772" w:rsidRPr="00047772" w:rsidRDefault="00047772" w:rsidP="00047772">
            <w:r w:rsidRPr="00047772">
              <w:t>Kurulum Boyutu</w:t>
            </w:r>
          </w:p>
        </w:tc>
        <w:tc>
          <w:tcPr>
            <w:tcW w:w="3795" w:type="dxa"/>
            <w:vAlign w:val="center"/>
            <w:hideMark/>
          </w:tcPr>
          <w:p w:rsidR="00047772" w:rsidRPr="00047772" w:rsidRDefault="00047772" w:rsidP="00047772">
            <w:r w:rsidRPr="00047772">
              <w:t>Kalınlık: 42mm</w:t>
            </w:r>
          </w:p>
        </w:tc>
      </w:tr>
      <w:tr w:rsidR="00047772" w:rsidRPr="00047772" w:rsidTr="00047772">
        <w:tc>
          <w:tcPr>
            <w:tcW w:w="2332" w:type="dxa"/>
            <w:vAlign w:val="center"/>
            <w:hideMark/>
          </w:tcPr>
          <w:p w:rsidR="00047772" w:rsidRPr="00047772" w:rsidRDefault="00047772" w:rsidP="00047772">
            <w:r w:rsidRPr="00047772">
              <w:t>Çalışma sıcaklığı</w:t>
            </w:r>
          </w:p>
        </w:tc>
        <w:tc>
          <w:tcPr>
            <w:tcW w:w="3795" w:type="dxa"/>
            <w:vAlign w:val="center"/>
            <w:hideMark/>
          </w:tcPr>
          <w:p w:rsidR="00047772" w:rsidRPr="00047772" w:rsidRDefault="00047772" w:rsidP="00047772">
            <w:r w:rsidRPr="00047772">
              <w:t xml:space="preserve">-10 </w:t>
            </w:r>
            <w:r w:rsidRPr="00047772">
              <w:rPr>
                <w:rFonts w:ascii="Cambria Math" w:hAnsi="Cambria Math" w:cs="Cambria Math"/>
              </w:rPr>
              <w:t>℃</w:t>
            </w:r>
            <w:r w:rsidRPr="00047772">
              <w:t xml:space="preserve"> - + 60 </w:t>
            </w:r>
            <w:r w:rsidRPr="00047772">
              <w:rPr>
                <w:rFonts w:ascii="Cambria Math" w:hAnsi="Cambria Math" w:cs="Cambria Math"/>
              </w:rPr>
              <w:t>℃</w:t>
            </w:r>
          </w:p>
        </w:tc>
      </w:tr>
      <w:tr w:rsidR="00047772" w:rsidRPr="00047772" w:rsidTr="00047772">
        <w:tc>
          <w:tcPr>
            <w:tcW w:w="2332" w:type="dxa"/>
            <w:vAlign w:val="center"/>
            <w:hideMark/>
          </w:tcPr>
          <w:p w:rsidR="00047772" w:rsidRPr="00047772" w:rsidRDefault="00047772" w:rsidP="00047772">
            <w:r w:rsidRPr="00047772">
              <w:t>Depolama  Sıcaklığı</w:t>
            </w:r>
          </w:p>
        </w:tc>
        <w:tc>
          <w:tcPr>
            <w:tcW w:w="3795" w:type="dxa"/>
            <w:vAlign w:val="center"/>
            <w:hideMark/>
          </w:tcPr>
          <w:p w:rsidR="00047772" w:rsidRPr="00047772" w:rsidRDefault="00047772" w:rsidP="00047772">
            <w:r w:rsidRPr="00047772">
              <w:t xml:space="preserve">-20 </w:t>
            </w:r>
            <w:r w:rsidRPr="00047772">
              <w:rPr>
                <w:rFonts w:ascii="Cambria Math" w:hAnsi="Cambria Math" w:cs="Cambria Math"/>
              </w:rPr>
              <w:t>℃</w:t>
            </w:r>
            <w:r w:rsidRPr="00047772">
              <w:t xml:space="preserve"> - + 70 </w:t>
            </w:r>
            <w:r w:rsidRPr="00047772">
              <w:rPr>
                <w:rFonts w:ascii="Cambria Math" w:hAnsi="Cambria Math" w:cs="Cambria Math"/>
              </w:rPr>
              <w:t>℃</w:t>
            </w:r>
          </w:p>
        </w:tc>
      </w:tr>
      <w:tr w:rsidR="00047772" w:rsidRPr="00047772" w:rsidTr="00047772">
        <w:tc>
          <w:tcPr>
            <w:tcW w:w="2332" w:type="dxa"/>
            <w:vAlign w:val="center"/>
            <w:hideMark/>
          </w:tcPr>
          <w:p w:rsidR="00047772" w:rsidRPr="00047772" w:rsidRDefault="00047772" w:rsidP="00047772">
            <w:r w:rsidRPr="00047772">
              <w:t>Net ağırlık</w:t>
            </w:r>
          </w:p>
        </w:tc>
        <w:tc>
          <w:tcPr>
            <w:tcW w:w="3795" w:type="dxa"/>
            <w:vAlign w:val="center"/>
            <w:hideMark/>
          </w:tcPr>
          <w:p w:rsidR="00047772" w:rsidRPr="00047772" w:rsidRDefault="00047772" w:rsidP="00047772">
            <w:r w:rsidRPr="00047772">
              <w:t xml:space="preserve"> 10", 851 g</w:t>
            </w:r>
          </w:p>
        </w:tc>
      </w:tr>
    </w:tbl>
    <w:p w:rsidR="00047772" w:rsidRDefault="00047772" w:rsidP="00047772">
      <w:pPr>
        <w:rPr>
          <w:b/>
        </w:rPr>
      </w:pPr>
    </w:p>
    <w:p w:rsidR="00047772" w:rsidRPr="00047772" w:rsidRDefault="00047772" w:rsidP="00047772">
      <w:pPr>
        <w:rPr>
          <w:b/>
        </w:rPr>
      </w:pPr>
      <w:r w:rsidRPr="00047772">
        <w:rPr>
          <w:b/>
        </w:rPr>
        <w:t>SİSTEM</w:t>
      </w:r>
    </w:p>
    <w:tbl>
      <w:tblPr>
        <w:tblW w:w="6127" w:type="dxa"/>
        <w:tblInd w:w="-127"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332"/>
        <w:gridCol w:w="3795"/>
      </w:tblGrid>
      <w:tr w:rsidR="00047772" w:rsidRPr="00047772" w:rsidTr="00047772">
        <w:tc>
          <w:tcPr>
            <w:tcW w:w="2332" w:type="dxa"/>
            <w:vAlign w:val="center"/>
            <w:hideMark/>
          </w:tcPr>
          <w:p w:rsidR="00047772" w:rsidRPr="00047772" w:rsidRDefault="00047772" w:rsidP="00047772">
            <w:r w:rsidRPr="00047772">
              <w:t>İşletim sistemi</w:t>
            </w:r>
          </w:p>
        </w:tc>
        <w:tc>
          <w:tcPr>
            <w:tcW w:w="3795" w:type="dxa"/>
            <w:vAlign w:val="center"/>
            <w:hideMark/>
          </w:tcPr>
          <w:p w:rsidR="00047772" w:rsidRPr="00047772" w:rsidRDefault="00047772" w:rsidP="00047772">
            <w:proofErr w:type="spellStart"/>
            <w:r w:rsidRPr="00047772">
              <w:t>Android</w:t>
            </w:r>
            <w:proofErr w:type="spellEnd"/>
            <w:r w:rsidRPr="00047772">
              <w:t xml:space="preserve"> </w:t>
            </w:r>
            <w:proofErr w:type="gramStart"/>
            <w:r w:rsidRPr="00047772">
              <w:t>9.0</w:t>
            </w:r>
            <w:proofErr w:type="gramEnd"/>
          </w:p>
        </w:tc>
      </w:tr>
      <w:tr w:rsidR="00047772" w:rsidRPr="00047772" w:rsidTr="00047772">
        <w:tc>
          <w:tcPr>
            <w:tcW w:w="2332" w:type="dxa"/>
            <w:vAlign w:val="center"/>
            <w:hideMark/>
          </w:tcPr>
          <w:p w:rsidR="00047772" w:rsidRPr="00047772" w:rsidRDefault="00047772" w:rsidP="00047772">
            <w:r w:rsidRPr="00047772">
              <w:t>DDR</w:t>
            </w:r>
          </w:p>
        </w:tc>
        <w:tc>
          <w:tcPr>
            <w:tcW w:w="3795" w:type="dxa"/>
            <w:vAlign w:val="center"/>
            <w:hideMark/>
          </w:tcPr>
          <w:p w:rsidR="00047772" w:rsidRPr="00047772" w:rsidRDefault="00BD74C1" w:rsidP="00047772">
            <w:r>
              <w:t>2</w:t>
            </w:r>
            <w:r w:rsidR="00047772" w:rsidRPr="00047772">
              <w:t>GB </w:t>
            </w:r>
          </w:p>
        </w:tc>
      </w:tr>
      <w:tr w:rsidR="00047772" w:rsidRPr="00047772" w:rsidTr="00047772">
        <w:tc>
          <w:tcPr>
            <w:tcW w:w="2332" w:type="dxa"/>
            <w:vAlign w:val="center"/>
            <w:hideMark/>
          </w:tcPr>
          <w:p w:rsidR="00047772" w:rsidRPr="00047772" w:rsidRDefault="00047772" w:rsidP="00047772">
            <w:r w:rsidRPr="00047772">
              <w:t>Flaş</w:t>
            </w:r>
          </w:p>
        </w:tc>
        <w:tc>
          <w:tcPr>
            <w:tcW w:w="3795" w:type="dxa"/>
            <w:vAlign w:val="center"/>
            <w:hideMark/>
          </w:tcPr>
          <w:p w:rsidR="00047772" w:rsidRPr="00047772" w:rsidRDefault="00BD74C1" w:rsidP="00047772">
            <w:r>
              <w:t>32</w:t>
            </w:r>
            <w:r w:rsidR="00047772" w:rsidRPr="00047772">
              <w:t>GB</w:t>
            </w:r>
          </w:p>
        </w:tc>
      </w:tr>
    </w:tbl>
    <w:p w:rsidR="00047772" w:rsidRDefault="00047772" w:rsidP="00047772">
      <w:pPr>
        <w:rPr>
          <w:b/>
        </w:rPr>
      </w:pPr>
    </w:p>
    <w:p w:rsidR="00047772" w:rsidRPr="00047772" w:rsidRDefault="00047772" w:rsidP="00047772">
      <w:pPr>
        <w:rPr>
          <w:b/>
        </w:rPr>
      </w:pPr>
      <w:r w:rsidRPr="00047772">
        <w:rPr>
          <w:b/>
        </w:rPr>
        <w:t>RADYO</w:t>
      </w:r>
    </w:p>
    <w:tbl>
      <w:tblPr>
        <w:tblW w:w="600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235"/>
        <w:gridCol w:w="3765"/>
      </w:tblGrid>
      <w:tr w:rsidR="00047772" w:rsidRPr="00047772" w:rsidTr="000040F7">
        <w:tc>
          <w:tcPr>
            <w:tcW w:w="2235" w:type="dxa"/>
            <w:vAlign w:val="center"/>
            <w:hideMark/>
          </w:tcPr>
          <w:p w:rsidR="00047772" w:rsidRPr="00047772" w:rsidRDefault="00047772" w:rsidP="00047772">
            <w:r w:rsidRPr="00047772">
              <w:t>FM Frekans Aralığı</w:t>
            </w:r>
          </w:p>
        </w:tc>
        <w:tc>
          <w:tcPr>
            <w:tcW w:w="3765" w:type="dxa"/>
            <w:vAlign w:val="center"/>
            <w:hideMark/>
          </w:tcPr>
          <w:p w:rsidR="00047772" w:rsidRPr="00047772" w:rsidRDefault="00047772" w:rsidP="00047772">
            <w:r w:rsidRPr="00047772">
              <w:t>87.5-108.0MHZ</w:t>
            </w:r>
          </w:p>
        </w:tc>
      </w:tr>
      <w:tr w:rsidR="00047772" w:rsidRPr="00047772" w:rsidTr="000040F7">
        <w:tc>
          <w:tcPr>
            <w:tcW w:w="2235" w:type="dxa"/>
            <w:vAlign w:val="center"/>
            <w:hideMark/>
          </w:tcPr>
          <w:p w:rsidR="00047772" w:rsidRPr="00047772" w:rsidRDefault="00047772" w:rsidP="00047772">
            <w:r w:rsidRPr="00047772">
              <w:t>MW Frekans Aralığı</w:t>
            </w:r>
          </w:p>
        </w:tc>
        <w:tc>
          <w:tcPr>
            <w:tcW w:w="3765" w:type="dxa"/>
            <w:vAlign w:val="center"/>
            <w:hideMark/>
          </w:tcPr>
          <w:p w:rsidR="00047772" w:rsidRPr="00047772" w:rsidRDefault="00047772" w:rsidP="00047772">
            <w:r w:rsidRPr="00047772">
              <w:t> 522-1620KHZ</w:t>
            </w:r>
          </w:p>
        </w:tc>
      </w:tr>
    </w:tbl>
    <w:p w:rsidR="000040F7" w:rsidRDefault="000040F7" w:rsidP="00047772">
      <w:pPr>
        <w:rPr>
          <w:b/>
        </w:rPr>
      </w:pPr>
    </w:p>
    <w:p w:rsidR="00047772" w:rsidRPr="00047772" w:rsidRDefault="00047772" w:rsidP="00047772">
      <w:pPr>
        <w:rPr>
          <w:b/>
        </w:rPr>
      </w:pPr>
      <w:r w:rsidRPr="00047772">
        <w:rPr>
          <w:b/>
        </w:rPr>
        <w:t>BLUETOOTH</w:t>
      </w:r>
    </w:p>
    <w:tbl>
      <w:tblPr>
        <w:tblW w:w="600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175"/>
        <w:gridCol w:w="3825"/>
      </w:tblGrid>
      <w:tr w:rsidR="00047772" w:rsidRPr="00047772" w:rsidTr="000040F7">
        <w:tc>
          <w:tcPr>
            <w:tcW w:w="2175" w:type="dxa"/>
            <w:vAlign w:val="center"/>
            <w:hideMark/>
          </w:tcPr>
          <w:p w:rsidR="00047772" w:rsidRPr="00047772" w:rsidRDefault="00047772" w:rsidP="00047772">
            <w:r w:rsidRPr="00047772">
              <w:t>İletişim sistemi</w:t>
            </w:r>
          </w:p>
        </w:tc>
        <w:tc>
          <w:tcPr>
            <w:tcW w:w="3825" w:type="dxa"/>
            <w:vAlign w:val="center"/>
            <w:hideMark/>
          </w:tcPr>
          <w:p w:rsidR="00047772" w:rsidRPr="00047772" w:rsidRDefault="00047772" w:rsidP="00047772">
            <w:r w:rsidRPr="00047772">
              <w:t>BT4.0 + EDR </w:t>
            </w:r>
          </w:p>
        </w:tc>
      </w:tr>
      <w:tr w:rsidR="00047772" w:rsidRPr="00047772" w:rsidTr="000040F7">
        <w:tc>
          <w:tcPr>
            <w:tcW w:w="2175" w:type="dxa"/>
            <w:vAlign w:val="center"/>
            <w:hideMark/>
          </w:tcPr>
          <w:p w:rsidR="00047772" w:rsidRPr="00047772" w:rsidRDefault="00047772" w:rsidP="00047772">
            <w:r w:rsidRPr="00047772">
              <w:lastRenderedPageBreak/>
              <w:t>Çıktı</w:t>
            </w:r>
          </w:p>
        </w:tc>
        <w:tc>
          <w:tcPr>
            <w:tcW w:w="3825" w:type="dxa"/>
            <w:vAlign w:val="center"/>
            <w:hideMark/>
          </w:tcPr>
          <w:p w:rsidR="00047772" w:rsidRPr="00047772" w:rsidRDefault="00047772" w:rsidP="00047772">
            <w:r w:rsidRPr="00047772">
              <w:t>BT Standart Güç 2 Sınıfı</w:t>
            </w:r>
          </w:p>
        </w:tc>
      </w:tr>
      <w:tr w:rsidR="00047772" w:rsidRPr="00047772" w:rsidTr="000040F7">
        <w:tc>
          <w:tcPr>
            <w:tcW w:w="2175" w:type="dxa"/>
            <w:vAlign w:val="center"/>
            <w:hideMark/>
          </w:tcPr>
          <w:p w:rsidR="00047772" w:rsidRPr="00047772" w:rsidRDefault="00047772" w:rsidP="00047772">
            <w:r w:rsidRPr="00047772">
              <w:t>Maksimum İletişim</w:t>
            </w:r>
            <w:r>
              <w:t xml:space="preserve"> </w:t>
            </w:r>
            <w:r w:rsidRPr="00047772">
              <w:t>Aralığı</w:t>
            </w:r>
          </w:p>
        </w:tc>
        <w:tc>
          <w:tcPr>
            <w:tcW w:w="3825" w:type="dxa"/>
            <w:vAlign w:val="center"/>
            <w:hideMark/>
          </w:tcPr>
          <w:p w:rsidR="00047772" w:rsidRPr="00047772" w:rsidRDefault="00047772" w:rsidP="00047772">
            <w:r w:rsidRPr="00047772">
              <w:t xml:space="preserve">5 </w:t>
            </w:r>
            <w:proofErr w:type="spellStart"/>
            <w:r w:rsidRPr="00047772">
              <w:t>dk</w:t>
            </w:r>
            <w:proofErr w:type="spellEnd"/>
          </w:p>
        </w:tc>
      </w:tr>
      <w:tr w:rsidR="00047772" w:rsidRPr="00047772" w:rsidTr="000040F7">
        <w:tc>
          <w:tcPr>
            <w:tcW w:w="2175" w:type="dxa"/>
            <w:vAlign w:val="center"/>
            <w:hideMark/>
          </w:tcPr>
          <w:p w:rsidR="00047772" w:rsidRPr="00047772" w:rsidRDefault="00047772" w:rsidP="00047772">
            <w:r w:rsidRPr="00047772">
              <w:t>Frekans bandı</w:t>
            </w:r>
          </w:p>
        </w:tc>
        <w:tc>
          <w:tcPr>
            <w:tcW w:w="3825" w:type="dxa"/>
            <w:vAlign w:val="center"/>
            <w:hideMark/>
          </w:tcPr>
          <w:p w:rsidR="00047772" w:rsidRPr="00047772" w:rsidRDefault="00047772" w:rsidP="00047772">
            <w:r w:rsidRPr="00047772">
              <w:t>2,4 GHz</w:t>
            </w:r>
          </w:p>
        </w:tc>
      </w:tr>
    </w:tbl>
    <w:p w:rsidR="000040F7" w:rsidRDefault="000040F7" w:rsidP="00047772">
      <w:pPr>
        <w:rPr>
          <w:b/>
        </w:rPr>
      </w:pPr>
    </w:p>
    <w:p w:rsidR="00047772" w:rsidRPr="00047772" w:rsidRDefault="00047772" w:rsidP="00047772">
      <w:pPr>
        <w:rPr>
          <w:b/>
        </w:rPr>
      </w:pPr>
      <w:r w:rsidRPr="00047772">
        <w:rPr>
          <w:b/>
        </w:rPr>
        <w:t>USB ARABİRİMİ</w:t>
      </w:r>
    </w:p>
    <w:tbl>
      <w:tblPr>
        <w:tblW w:w="600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55"/>
        <w:gridCol w:w="3945"/>
      </w:tblGrid>
      <w:tr w:rsidR="00047772" w:rsidRPr="00047772" w:rsidTr="000040F7">
        <w:tc>
          <w:tcPr>
            <w:tcW w:w="2055" w:type="dxa"/>
            <w:vAlign w:val="center"/>
            <w:hideMark/>
          </w:tcPr>
          <w:p w:rsidR="00047772" w:rsidRPr="00047772" w:rsidRDefault="00047772" w:rsidP="00047772">
            <w:r w:rsidRPr="00047772">
              <w:t>USB</w:t>
            </w:r>
          </w:p>
        </w:tc>
        <w:tc>
          <w:tcPr>
            <w:tcW w:w="3945" w:type="dxa"/>
            <w:vAlign w:val="center"/>
            <w:hideMark/>
          </w:tcPr>
          <w:p w:rsidR="00047772" w:rsidRPr="00047772" w:rsidRDefault="00047772" w:rsidP="00047772">
            <w:r w:rsidRPr="00047772">
              <w:t>Okunabilir /  (5 ± 0.25V / 1A)</w:t>
            </w:r>
          </w:p>
        </w:tc>
      </w:tr>
    </w:tbl>
    <w:p w:rsidR="000040F7" w:rsidRDefault="000040F7" w:rsidP="00047772">
      <w:pPr>
        <w:rPr>
          <w:b/>
        </w:rPr>
      </w:pPr>
    </w:p>
    <w:p w:rsidR="00047772" w:rsidRPr="00047772" w:rsidRDefault="00047772" w:rsidP="00047772">
      <w:pPr>
        <w:rPr>
          <w:b/>
        </w:rPr>
      </w:pPr>
      <w:r w:rsidRPr="00047772">
        <w:rPr>
          <w:b/>
        </w:rPr>
        <w:t>SES</w:t>
      </w:r>
    </w:p>
    <w:tbl>
      <w:tblPr>
        <w:tblW w:w="600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175"/>
        <w:gridCol w:w="3825"/>
      </w:tblGrid>
      <w:tr w:rsidR="00047772" w:rsidRPr="00047772" w:rsidTr="000040F7">
        <w:tc>
          <w:tcPr>
            <w:tcW w:w="2175" w:type="dxa"/>
            <w:vAlign w:val="center"/>
            <w:hideMark/>
          </w:tcPr>
          <w:p w:rsidR="00047772" w:rsidRPr="00047772" w:rsidRDefault="00047772" w:rsidP="00047772">
            <w:r w:rsidRPr="00047772">
              <w:t>En yüksek güç</w:t>
            </w:r>
          </w:p>
        </w:tc>
        <w:tc>
          <w:tcPr>
            <w:tcW w:w="3825" w:type="dxa"/>
            <w:vAlign w:val="center"/>
            <w:hideMark/>
          </w:tcPr>
          <w:p w:rsidR="00047772" w:rsidRPr="00047772" w:rsidRDefault="00047772" w:rsidP="00047772">
            <w:r w:rsidRPr="00047772">
              <w:t>4 × 50 W</w:t>
            </w:r>
          </w:p>
        </w:tc>
      </w:tr>
      <w:tr w:rsidR="00047772" w:rsidRPr="00047772" w:rsidTr="000040F7">
        <w:tc>
          <w:tcPr>
            <w:tcW w:w="2175" w:type="dxa"/>
            <w:vAlign w:val="center"/>
            <w:hideMark/>
          </w:tcPr>
          <w:p w:rsidR="00047772" w:rsidRPr="00047772" w:rsidRDefault="00047772" w:rsidP="00047772">
            <w:r w:rsidRPr="00047772">
              <w:t>Ön Çıkış (V)</w:t>
            </w:r>
          </w:p>
        </w:tc>
        <w:tc>
          <w:tcPr>
            <w:tcW w:w="3825" w:type="dxa"/>
            <w:vAlign w:val="center"/>
            <w:hideMark/>
          </w:tcPr>
          <w:p w:rsidR="00047772" w:rsidRPr="00047772" w:rsidRDefault="00047772" w:rsidP="00047772">
            <w:r w:rsidRPr="00047772">
              <w:t>4V / 10KΩ</w:t>
            </w:r>
          </w:p>
        </w:tc>
      </w:tr>
      <w:tr w:rsidR="00047772" w:rsidRPr="00047772" w:rsidTr="000040F7">
        <w:tc>
          <w:tcPr>
            <w:tcW w:w="2175" w:type="dxa"/>
            <w:vAlign w:val="center"/>
            <w:hideMark/>
          </w:tcPr>
          <w:p w:rsidR="00047772" w:rsidRPr="00047772" w:rsidRDefault="00047772" w:rsidP="00047772">
            <w:r w:rsidRPr="00047772">
              <w:t>Ön çıkış empedansı</w:t>
            </w:r>
          </w:p>
        </w:tc>
        <w:tc>
          <w:tcPr>
            <w:tcW w:w="3825" w:type="dxa"/>
            <w:vAlign w:val="center"/>
            <w:hideMark/>
          </w:tcPr>
          <w:p w:rsidR="00047772" w:rsidRPr="00047772" w:rsidRDefault="00047772" w:rsidP="00047772">
            <w:r w:rsidRPr="00047772">
              <w:t>≤600Ω</w:t>
            </w:r>
          </w:p>
        </w:tc>
      </w:tr>
      <w:tr w:rsidR="00047772" w:rsidRPr="00047772" w:rsidTr="000040F7">
        <w:tc>
          <w:tcPr>
            <w:tcW w:w="2175" w:type="dxa"/>
            <w:vAlign w:val="center"/>
            <w:hideMark/>
          </w:tcPr>
          <w:p w:rsidR="00047772" w:rsidRPr="00047772" w:rsidRDefault="00047772" w:rsidP="00047772">
            <w:r w:rsidRPr="00047772">
              <w:t>Hoparlör empedansı</w:t>
            </w:r>
          </w:p>
        </w:tc>
        <w:tc>
          <w:tcPr>
            <w:tcW w:w="3825" w:type="dxa"/>
            <w:vAlign w:val="center"/>
            <w:hideMark/>
          </w:tcPr>
          <w:p w:rsidR="00047772" w:rsidRPr="00047772" w:rsidRDefault="00047772" w:rsidP="00047772">
            <w:r w:rsidRPr="00047772">
              <w:t>4-8Ω </w:t>
            </w:r>
          </w:p>
        </w:tc>
      </w:tr>
    </w:tbl>
    <w:p w:rsidR="000040F7" w:rsidRDefault="000040F7" w:rsidP="00047772">
      <w:pPr>
        <w:rPr>
          <w:b/>
        </w:rPr>
      </w:pPr>
    </w:p>
    <w:p w:rsidR="00047772" w:rsidRPr="00047772" w:rsidRDefault="00047772" w:rsidP="00047772">
      <w:pPr>
        <w:rPr>
          <w:b/>
        </w:rPr>
      </w:pPr>
      <w:r w:rsidRPr="00047772">
        <w:rPr>
          <w:b/>
        </w:rPr>
        <w:t>TFT EKRAN ÖĞESİ</w:t>
      </w:r>
    </w:p>
    <w:tbl>
      <w:tblPr>
        <w:tblW w:w="600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100"/>
        <w:gridCol w:w="3900"/>
      </w:tblGrid>
      <w:tr w:rsidR="00047772" w:rsidRPr="00047772" w:rsidTr="000040F7">
        <w:tc>
          <w:tcPr>
            <w:tcW w:w="2100" w:type="dxa"/>
            <w:vAlign w:val="center"/>
            <w:hideMark/>
          </w:tcPr>
          <w:p w:rsidR="00047772" w:rsidRPr="00047772" w:rsidRDefault="00047772" w:rsidP="00047772">
            <w:r w:rsidRPr="00047772">
              <w:t>Boyut</w:t>
            </w:r>
          </w:p>
        </w:tc>
        <w:tc>
          <w:tcPr>
            <w:tcW w:w="3900" w:type="dxa"/>
            <w:vAlign w:val="center"/>
            <w:hideMark/>
          </w:tcPr>
          <w:p w:rsidR="00047772" w:rsidRPr="00047772" w:rsidRDefault="00047772" w:rsidP="00047772">
            <w:r w:rsidRPr="00047772">
              <w:t>10.1"</w:t>
            </w:r>
          </w:p>
        </w:tc>
      </w:tr>
      <w:tr w:rsidR="00047772" w:rsidRPr="00047772" w:rsidTr="000040F7">
        <w:tc>
          <w:tcPr>
            <w:tcW w:w="2100" w:type="dxa"/>
            <w:vAlign w:val="center"/>
            <w:hideMark/>
          </w:tcPr>
          <w:p w:rsidR="00047772" w:rsidRPr="00047772" w:rsidRDefault="00047772" w:rsidP="00047772">
            <w:r w:rsidRPr="00047772">
              <w:t>Ekran çözünürlüğü</w:t>
            </w:r>
          </w:p>
        </w:tc>
        <w:tc>
          <w:tcPr>
            <w:tcW w:w="3900" w:type="dxa"/>
            <w:vAlign w:val="center"/>
            <w:hideMark/>
          </w:tcPr>
          <w:p w:rsidR="00047772" w:rsidRPr="00047772" w:rsidRDefault="00BD74C1" w:rsidP="00047772">
            <w:r>
              <w:t>1024 × 600</w:t>
            </w:r>
          </w:p>
        </w:tc>
      </w:tr>
      <w:tr w:rsidR="00047772" w:rsidRPr="00047772" w:rsidTr="000040F7">
        <w:tc>
          <w:tcPr>
            <w:tcW w:w="2100" w:type="dxa"/>
            <w:vAlign w:val="center"/>
            <w:hideMark/>
          </w:tcPr>
          <w:p w:rsidR="00047772" w:rsidRPr="00047772" w:rsidRDefault="00047772" w:rsidP="00047772">
            <w:r w:rsidRPr="00047772">
              <w:t>Kontrast Oranı</w:t>
            </w:r>
          </w:p>
        </w:tc>
        <w:tc>
          <w:tcPr>
            <w:tcW w:w="3900" w:type="dxa"/>
            <w:vAlign w:val="center"/>
            <w:hideMark/>
          </w:tcPr>
          <w:p w:rsidR="00047772" w:rsidRPr="00047772" w:rsidRDefault="00047772" w:rsidP="00047772">
            <w:r w:rsidRPr="00047772">
              <w:t> 500</w:t>
            </w:r>
          </w:p>
        </w:tc>
      </w:tr>
      <w:tr w:rsidR="00047772" w:rsidRPr="00047772" w:rsidTr="000040F7">
        <w:tc>
          <w:tcPr>
            <w:tcW w:w="2100" w:type="dxa"/>
            <w:vAlign w:val="center"/>
            <w:hideMark/>
          </w:tcPr>
          <w:p w:rsidR="00047772" w:rsidRPr="00047772" w:rsidRDefault="00047772" w:rsidP="00047772">
            <w:proofErr w:type="spellStart"/>
            <w:r w:rsidRPr="00047772">
              <w:t>Bridhtness</w:t>
            </w:r>
            <w:proofErr w:type="spellEnd"/>
          </w:p>
        </w:tc>
        <w:tc>
          <w:tcPr>
            <w:tcW w:w="3900" w:type="dxa"/>
            <w:vAlign w:val="center"/>
            <w:hideMark/>
          </w:tcPr>
          <w:p w:rsidR="00047772" w:rsidRPr="00047772" w:rsidRDefault="00047772" w:rsidP="00047772">
            <w:r w:rsidRPr="00047772">
              <w:t>500nit</w:t>
            </w:r>
          </w:p>
        </w:tc>
      </w:tr>
    </w:tbl>
    <w:p w:rsidR="000040F7" w:rsidRDefault="000040F7" w:rsidP="00047772">
      <w:pPr>
        <w:rPr>
          <w:b/>
        </w:rPr>
      </w:pPr>
    </w:p>
    <w:p w:rsidR="00047772" w:rsidRPr="00047772" w:rsidRDefault="00047772" w:rsidP="00047772">
      <w:pPr>
        <w:rPr>
          <w:b/>
        </w:rPr>
      </w:pPr>
      <w:r w:rsidRPr="00047772">
        <w:rPr>
          <w:b/>
        </w:rPr>
        <w:t>VİDEO</w:t>
      </w:r>
    </w:p>
    <w:tbl>
      <w:tblPr>
        <w:tblW w:w="6000" w:type="dxa"/>
        <w:tblCellMar>
          <w:top w:w="15" w:type="dxa"/>
          <w:left w:w="15" w:type="dxa"/>
          <w:bottom w:w="15" w:type="dxa"/>
          <w:right w:w="15" w:type="dxa"/>
        </w:tblCellMar>
        <w:tblLook w:val="04A0" w:firstRow="1" w:lastRow="0" w:firstColumn="1" w:lastColumn="0" w:noHBand="0" w:noVBand="1"/>
      </w:tblPr>
      <w:tblGrid>
        <w:gridCol w:w="2520"/>
        <w:gridCol w:w="3480"/>
      </w:tblGrid>
      <w:tr w:rsidR="00047772" w:rsidRPr="00047772" w:rsidTr="000040F7">
        <w:tc>
          <w:tcPr>
            <w:tcW w:w="2520" w:type="dxa"/>
            <w:tcBorders>
              <w:top w:val="single" w:sz="4" w:space="0" w:color="auto"/>
              <w:bottom w:val="single" w:sz="4" w:space="0" w:color="auto"/>
            </w:tcBorders>
            <w:vAlign w:val="center"/>
            <w:hideMark/>
          </w:tcPr>
          <w:p w:rsidR="00047772" w:rsidRPr="00047772" w:rsidRDefault="00047772" w:rsidP="00047772">
            <w:r w:rsidRPr="00047772">
              <w:t>Harici Video Giriş sistemi</w:t>
            </w:r>
          </w:p>
        </w:tc>
        <w:tc>
          <w:tcPr>
            <w:tcW w:w="3480" w:type="dxa"/>
            <w:tcBorders>
              <w:top w:val="single" w:sz="4" w:space="0" w:color="auto"/>
              <w:bottom w:val="single" w:sz="4" w:space="0" w:color="auto"/>
            </w:tcBorders>
            <w:vAlign w:val="center"/>
            <w:hideMark/>
          </w:tcPr>
          <w:p w:rsidR="00047772" w:rsidRPr="00047772" w:rsidRDefault="00047772" w:rsidP="00047772">
            <w:r w:rsidRPr="00047772">
              <w:t>NTSC / PAL / SECAM</w:t>
            </w:r>
          </w:p>
        </w:tc>
      </w:tr>
      <w:tr w:rsidR="00047772" w:rsidRPr="00047772" w:rsidTr="000040F7">
        <w:tc>
          <w:tcPr>
            <w:tcW w:w="2520" w:type="dxa"/>
            <w:tcBorders>
              <w:top w:val="single" w:sz="4" w:space="0" w:color="auto"/>
              <w:bottom w:val="single" w:sz="4" w:space="0" w:color="auto"/>
            </w:tcBorders>
            <w:vAlign w:val="center"/>
            <w:hideMark/>
          </w:tcPr>
          <w:p w:rsidR="00047772" w:rsidRPr="00047772" w:rsidRDefault="00047772" w:rsidP="00047772">
            <w:r w:rsidRPr="00047772">
              <w:t>Harici Video Girişi</w:t>
            </w:r>
          </w:p>
        </w:tc>
        <w:tc>
          <w:tcPr>
            <w:tcW w:w="3480" w:type="dxa"/>
            <w:tcBorders>
              <w:top w:val="single" w:sz="4" w:space="0" w:color="auto"/>
              <w:bottom w:val="single" w:sz="4" w:space="0" w:color="auto"/>
            </w:tcBorders>
            <w:vAlign w:val="center"/>
            <w:hideMark/>
          </w:tcPr>
          <w:p w:rsidR="00047772" w:rsidRPr="00047772" w:rsidRDefault="00047772" w:rsidP="00047772">
            <w:r w:rsidRPr="00047772">
              <w:t>1VP-P / 75Ω</w:t>
            </w:r>
          </w:p>
        </w:tc>
      </w:tr>
      <w:tr w:rsidR="00047772" w:rsidRPr="00047772" w:rsidTr="000040F7">
        <w:tc>
          <w:tcPr>
            <w:tcW w:w="0" w:type="auto"/>
            <w:gridSpan w:val="2"/>
            <w:tcBorders>
              <w:top w:val="single" w:sz="4" w:space="0" w:color="auto"/>
              <w:bottom w:val="single" w:sz="4" w:space="0" w:color="auto"/>
            </w:tcBorders>
            <w:vAlign w:val="center"/>
            <w:hideMark/>
          </w:tcPr>
          <w:p w:rsidR="00047772" w:rsidRPr="00047772" w:rsidRDefault="00047772" w:rsidP="00047772">
            <w:r w:rsidRPr="00047772">
              <w:t>VİDEO FROMAT</w:t>
            </w:r>
            <w:r>
              <w:t xml:space="preserve">                     </w:t>
            </w:r>
            <w:r w:rsidRPr="00047772">
              <w:t> H264 / MP4 / AVI / MKV / FLV</w:t>
            </w:r>
          </w:p>
        </w:tc>
      </w:tr>
      <w:tr w:rsidR="00047772" w:rsidRPr="00047772" w:rsidTr="000040F7">
        <w:tc>
          <w:tcPr>
            <w:tcW w:w="0" w:type="auto"/>
            <w:gridSpan w:val="2"/>
            <w:tcBorders>
              <w:top w:val="single" w:sz="4" w:space="0" w:color="auto"/>
              <w:bottom w:val="single" w:sz="4" w:space="0" w:color="auto"/>
            </w:tcBorders>
            <w:vAlign w:val="center"/>
            <w:hideMark/>
          </w:tcPr>
          <w:p w:rsidR="00047772" w:rsidRPr="00047772" w:rsidRDefault="00047772" w:rsidP="00047772">
            <w:r w:rsidRPr="00047772">
              <w:t>SES FROMAT</w:t>
            </w:r>
            <w:r>
              <w:t xml:space="preserve">                            </w:t>
            </w:r>
            <w:r w:rsidRPr="00047772">
              <w:t>DSD / MP3 / APE / AAC / FLAC</w:t>
            </w:r>
          </w:p>
        </w:tc>
      </w:tr>
    </w:tbl>
    <w:p w:rsidR="00047772" w:rsidRPr="00047772" w:rsidRDefault="00047772" w:rsidP="00047772"/>
    <w:p w:rsidR="00047772" w:rsidRPr="00047772" w:rsidRDefault="00047772" w:rsidP="00047772">
      <w:bookmarkStart w:id="0" w:name="_GoBack"/>
      <w:bookmarkEnd w:id="0"/>
    </w:p>
    <w:p w:rsidR="00355725" w:rsidRDefault="00355725"/>
    <w:sectPr w:rsidR="00355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B070A"/>
    <w:multiLevelType w:val="multilevel"/>
    <w:tmpl w:val="7772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72"/>
    <w:rsid w:val="000040F7"/>
    <w:rsid w:val="00047772"/>
    <w:rsid w:val="001A5F85"/>
    <w:rsid w:val="002D5284"/>
    <w:rsid w:val="00355725"/>
    <w:rsid w:val="005467AD"/>
    <w:rsid w:val="005E1D3C"/>
    <w:rsid w:val="006E47B1"/>
    <w:rsid w:val="007A1DC1"/>
    <w:rsid w:val="00BD7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1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1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54820">
      <w:bodyDiv w:val="1"/>
      <w:marLeft w:val="0"/>
      <w:marRight w:val="0"/>
      <w:marTop w:val="0"/>
      <w:marBottom w:val="0"/>
      <w:divBdr>
        <w:top w:val="none" w:sz="0" w:space="0" w:color="auto"/>
        <w:left w:val="none" w:sz="0" w:space="0" w:color="auto"/>
        <w:bottom w:val="none" w:sz="0" w:space="0" w:color="auto"/>
        <w:right w:val="none" w:sz="0" w:space="0" w:color="auto"/>
      </w:divBdr>
      <w:divsChild>
        <w:div w:id="1947688161">
          <w:marLeft w:val="0"/>
          <w:marRight w:val="0"/>
          <w:marTop w:val="0"/>
          <w:marBottom w:val="0"/>
          <w:divBdr>
            <w:top w:val="none" w:sz="0" w:space="0" w:color="auto"/>
            <w:left w:val="none" w:sz="0" w:space="0" w:color="auto"/>
            <w:bottom w:val="none" w:sz="0" w:space="0" w:color="auto"/>
            <w:right w:val="none" w:sz="0" w:space="0" w:color="auto"/>
          </w:divBdr>
        </w:div>
        <w:div w:id="443379654">
          <w:marLeft w:val="0"/>
          <w:marRight w:val="0"/>
          <w:marTop w:val="0"/>
          <w:marBottom w:val="0"/>
          <w:divBdr>
            <w:top w:val="none" w:sz="0" w:space="0" w:color="auto"/>
            <w:left w:val="none" w:sz="0" w:space="0" w:color="auto"/>
            <w:bottom w:val="none" w:sz="0" w:space="0" w:color="auto"/>
            <w:right w:val="none" w:sz="0" w:space="0" w:color="auto"/>
          </w:divBdr>
          <w:divsChild>
            <w:div w:id="1158111142">
              <w:marLeft w:val="0"/>
              <w:marRight w:val="0"/>
              <w:marTop w:val="0"/>
              <w:marBottom w:val="0"/>
              <w:divBdr>
                <w:top w:val="none" w:sz="0" w:space="0" w:color="auto"/>
                <w:left w:val="none" w:sz="0" w:space="0" w:color="auto"/>
                <w:bottom w:val="none" w:sz="0" w:space="0" w:color="auto"/>
                <w:right w:val="none" w:sz="0" w:space="0" w:color="auto"/>
              </w:divBdr>
            </w:div>
            <w:div w:id="1733037080">
              <w:marLeft w:val="0"/>
              <w:marRight w:val="0"/>
              <w:marTop w:val="0"/>
              <w:marBottom w:val="0"/>
              <w:divBdr>
                <w:top w:val="none" w:sz="0" w:space="0" w:color="auto"/>
                <w:left w:val="none" w:sz="0" w:space="0" w:color="auto"/>
                <w:bottom w:val="none" w:sz="0" w:space="0" w:color="auto"/>
                <w:right w:val="none" w:sz="0" w:space="0" w:color="auto"/>
              </w:divBdr>
            </w:div>
            <w:div w:id="1481262203">
              <w:marLeft w:val="0"/>
              <w:marRight w:val="0"/>
              <w:marTop w:val="0"/>
              <w:marBottom w:val="0"/>
              <w:divBdr>
                <w:top w:val="none" w:sz="0" w:space="0" w:color="auto"/>
                <w:left w:val="none" w:sz="0" w:space="0" w:color="auto"/>
                <w:bottom w:val="none" w:sz="0" w:space="0" w:color="auto"/>
                <w:right w:val="none" w:sz="0" w:space="0" w:color="auto"/>
              </w:divBdr>
            </w:div>
            <w:div w:id="1023748397">
              <w:marLeft w:val="0"/>
              <w:marRight w:val="0"/>
              <w:marTop w:val="0"/>
              <w:marBottom w:val="0"/>
              <w:divBdr>
                <w:top w:val="none" w:sz="0" w:space="0" w:color="auto"/>
                <w:left w:val="none" w:sz="0" w:space="0" w:color="auto"/>
                <w:bottom w:val="none" w:sz="0" w:space="0" w:color="auto"/>
                <w:right w:val="none" w:sz="0" w:space="0" w:color="auto"/>
              </w:divBdr>
            </w:div>
            <w:div w:id="723329348">
              <w:marLeft w:val="0"/>
              <w:marRight w:val="0"/>
              <w:marTop w:val="0"/>
              <w:marBottom w:val="0"/>
              <w:divBdr>
                <w:top w:val="none" w:sz="0" w:space="0" w:color="auto"/>
                <w:left w:val="none" w:sz="0" w:space="0" w:color="auto"/>
                <w:bottom w:val="none" w:sz="0" w:space="0" w:color="auto"/>
                <w:right w:val="none" w:sz="0" w:space="0" w:color="auto"/>
              </w:divBdr>
            </w:div>
            <w:div w:id="1052582210">
              <w:marLeft w:val="0"/>
              <w:marRight w:val="0"/>
              <w:marTop w:val="0"/>
              <w:marBottom w:val="0"/>
              <w:divBdr>
                <w:top w:val="none" w:sz="0" w:space="0" w:color="auto"/>
                <w:left w:val="none" w:sz="0" w:space="0" w:color="auto"/>
                <w:bottom w:val="none" w:sz="0" w:space="0" w:color="auto"/>
                <w:right w:val="none" w:sz="0" w:space="0" w:color="auto"/>
              </w:divBdr>
            </w:div>
            <w:div w:id="912424101">
              <w:marLeft w:val="0"/>
              <w:marRight w:val="0"/>
              <w:marTop w:val="0"/>
              <w:marBottom w:val="0"/>
              <w:divBdr>
                <w:top w:val="none" w:sz="0" w:space="0" w:color="auto"/>
                <w:left w:val="none" w:sz="0" w:space="0" w:color="auto"/>
                <w:bottom w:val="none" w:sz="0" w:space="0" w:color="auto"/>
                <w:right w:val="none" w:sz="0" w:space="0" w:color="auto"/>
              </w:divBdr>
            </w:div>
            <w:div w:id="302277541">
              <w:marLeft w:val="0"/>
              <w:marRight w:val="0"/>
              <w:marTop w:val="0"/>
              <w:marBottom w:val="0"/>
              <w:divBdr>
                <w:top w:val="none" w:sz="0" w:space="0" w:color="auto"/>
                <w:left w:val="none" w:sz="0" w:space="0" w:color="auto"/>
                <w:bottom w:val="none" w:sz="0" w:space="0" w:color="auto"/>
                <w:right w:val="none" w:sz="0" w:space="0" w:color="auto"/>
              </w:divBdr>
            </w:div>
            <w:div w:id="1898468687">
              <w:marLeft w:val="0"/>
              <w:marRight w:val="0"/>
              <w:marTop w:val="0"/>
              <w:marBottom w:val="0"/>
              <w:divBdr>
                <w:top w:val="none" w:sz="0" w:space="0" w:color="auto"/>
                <w:left w:val="none" w:sz="0" w:space="0" w:color="auto"/>
                <w:bottom w:val="none" w:sz="0" w:space="0" w:color="auto"/>
                <w:right w:val="none" w:sz="0" w:space="0" w:color="auto"/>
              </w:divBdr>
            </w:div>
            <w:div w:id="13615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6211</TotalTime>
  <Pages>5</Pages>
  <Words>741</Words>
  <Characters>4225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2021-03-27T18:58:00Z</dcterms:created>
  <dcterms:modified xsi:type="dcterms:W3CDTF">2021-04-08T19:05:00Z</dcterms:modified>
</cp:coreProperties>
</file>